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F609" w14:textId="77777777" w:rsidR="00DB164B" w:rsidRPr="005D309E" w:rsidRDefault="00DB164B" w:rsidP="00DB164B">
      <w:pPr>
        <w:jc w:val="center"/>
        <w:rPr>
          <w:rFonts w:ascii="Times New Roman" w:hAnsi="Times New Roman" w:cs="Times New Roman"/>
          <w:b/>
          <w:sz w:val="24"/>
          <w:szCs w:val="24"/>
          <w:lang w:val="en-US"/>
        </w:rPr>
      </w:pPr>
      <w:r w:rsidRPr="005D309E">
        <w:rPr>
          <w:rFonts w:ascii="Times New Roman" w:hAnsi="Times New Roman" w:cs="Times New Roman"/>
          <w:b/>
          <w:sz w:val="24"/>
          <w:szCs w:val="24"/>
          <w:lang w:val="en-US"/>
        </w:rPr>
        <w:t>PASTORAL LETTER</w:t>
      </w:r>
    </w:p>
    <w:p w14:paraId="278C70BE" w14:textId="77777777" w:rsidR="00D00CCA" w:rsidRPr="00981265" w:rsidRDefault="00DB164B" w:rsidP="00DB164B">
      <w:pPr>
        <w:jc w:val="right"/>
        <w:rPr>
          <w:rFonts w:ascii="Times New Roman" w:hAnsi="Times New Roman" w:cs="Times New Roman"/>
          <w:i/>
          <w:sz w:val="24"/>
          <w:szCs w:val="24"/>
          <w:lang w:val="en-US"/>
        </w:rPr>
      </w:pPr>
      <w:r w:rsidRPr="00981265">
        <w:rPr>
          <w:rFonts w:ascii="Times New Roman" w:hAnsi="Times New Roman" w:cs="Times New Roman"/>
          <w:i/>
          <w:sz w:val="24"/>
          <w:szCs w:val="24"/>
          <w:lang w:val="en-US"/>
        </w:rPr>
        <w:t>St. Claude, October 27, 2022</w:t>
      </w:r>
    </w:p>
    <w:p w14:paraId="51CDE8B6" w14:textId="77777777" w:rsidR="00DB164B" w:rsidRPr="005D309E" w:rsidRDefault="00DB164B">
      <w:pPr>
        <w:rPr>
          <w:rFonts w:ascii="Times New Roman" w:hAnsi="Times New Roman" w:cs="Times New Roman"/>
          <w:sz w:val="24"/>
          <w:szCs w:val="24"/>
          <w:lang w:val="en-US"/>
        </w:rPr>
      </w:pPr>
      <w:r w:rsidRPr="005D309E">
        <w:rPr>
          <w:rFonts w:ascii="Times New Roman" w:hAnsi="Times New Roman" w:cs="Times New Roman"/>
          <w:sz w:val="24"/>
          <w:szCs w:val="24"/>
          <w:lang w:val="en-US"/>
        </w:rPr>
        <w:t>Brothers and sisters in Christ,</w:t>
      </w:r>
    </w:p>
    <w:p w14:paraId="63657717" w14:textId="77777777" w:rsidR="00FB50A7" w:rsidRPr="005D309E" w:rsidRDefault="001E63BD" w:rsidP="00FB50A7">
      <w:pPr>
        <w:rPr>
          <w:rFonts w:ascii="Times New Roman" w:hAnsi="Times New Roman" w:cs="Times New Roman"/>
          <w:sz w:val="24"/>
          <w:szCs w:val="24"/>
        </w:rPr>
      </w:pPr>
      <w:r w:rsidRPr="005D309E">
        <w:rPr>
          <w:rFonts w:ascii="Times New Roman" w:hAnsi="Times New Roman" w:cs="Times New Roman"/>
          <w:sz w:val="24"/>
          <w:szCs w:val="24"/>
        </w:rPr>
        <w:t xml:space="preserve">The archdiocese of St. Boniface has recently launched a new pastoral program called “Households of Faith”.  </w:t>
      </w:r>
    </w:p>
    <w:p w14:paraId="4696998D" w14:textId="77777777" w:rsidR="00FB50A7" w:rsidRPr="000D76D8" w:rsidRDefault="00FB50A7" w:rsidP="00FB50A7">
      <w:pPr>
        <w:rPr>
          <w:rFonts w:ascii="Times New Roman" w:hAnsi="Times New Roman" w:cs="Times New Roman"/>
          <w:b/>
          <w:sz w:val="24"/>
          <w:szCs w:val="24"/>
          <w:u w:val="single"/>
        </w:rPr>
      </w:pPr>
      <w:r w:rsidRPr="000D76D8">
        <w:rPr>
          <w:rFonts w:ascii="Times New Roman" w:hAnsi="Times New Roman" w:cs="Times New Roman"/>
          <w:b/>
          <w:sz w:val="24"/>
          <w:szCs w:val="24"/>
          <w:u w:val="single"/>
        </w:rPr>
        <w:t>What is a "Household of Faith"?</w:t>
      </w:r>
    </w:p>
    <w:p w14:paraId="1A8D9B27" w14:textId="77777777" w:rsidR="00FB50A7" w:rsidRPr="005D309E" w:rsidRDefault="00FB50A7" w:rsidP="00FB50A7">
      <w:pPr>
        <w:rPr>
          <w:rFonts w:ascii="Times New Roman" w:hAnsi="Times New Roman" w:cs="Times New Roman"/>
          <w:i/>
          <w:sz w:val="24"/>
          <w:szCs w:val="24"/>
        </w:rPr>
      </w:pPr>
      <w:r w:rsidRPr="005D309E">
        <w:rPr>
          <w:rFonts w:ascii="Times New Roman" w:hAnsi="Times New Roman" w:cs="Times New Roman"/>
          <w:sz w:val="24"/>
          <w:szCs w:val="24"/>
        </w:rPr>
        <w:t>A "Household of Faith" is a small group of 6 to 10 people from a variety of backgrounds and life journeys who come together on a regular basis, at least once a month, in-person or online, for 60 to 90 minutes. </w:t>
      </w:r>
      <w:r w:rsidRPr="005D309E">
        <w:rPr>
          <w:rFonts w:ascii="Times New Roman" w:hAnsi="Times New Roman" w:cs="Times New Roman"/>
          <w:b/>
          <w:sz w:val="24"/>
          <w:szCs w:val="24"/>
        </w:rPr>
        <w:t>The purpose of this time together is to get to know one another and grow in new friendships</w:t>
      </w:r>
      <w:r w:rsidRPr="005D309E">
        <w:rPr>
          <w:rFonts w:ascii="Times New Roman" w:hAnsi="Times New Roman" w:cs="Times New Roman"/>
          <w:b/>
          <w:i/>
          <w:sz w:val="24"/>
          <w:szCs w:val="24"/>
        </w:rPr>
        <w:t>,</w:t>
      </w:r>
      <w:r w:rsidRPr="005D309E">
        <w:rPr>
          <w:rFonts w:ascii="Times New Roman" w:hAnsi="Times New Roman" w:cs="Times New Roman"/>
          <w:i/>
          <w:sz w:val="24"/>
          <w:szCs w:val="24"/>
        </w:rPr>
        <w:t xml:space="preserve"> </w:t>
      </w:r>
      <w:r w:rsidRPr="005D309E">
        <w:rPr>
          <w:rFonts w:ascii="Times New Roman" w:hAnsi="Times New Roman" w:cs="Times New Roman"/>
          <w:b/>
          <w:i/>
          <w:sz w:val="24"/>
          <w:szCs w:val="24"/>
        </w:rPr>
        <w:t>while sharing the Holy Scriptures</w:t>
      </w:r>
      <w:r w:rsidRPr="005D309E">
        <w:rPr>
          <w:rFonts w:ascii="Times New Roman" w:hAnsi="Times New Roman" w:cs="Times New Roman"/>
          <w:i/>
          <w:sz w:val="24"/>
          <w:szCs w:val="24"/>
        </w:rPr>
        <w:t xml:space="preserve"> and </w:t>
      </w:r>
      <w:r w:rsidRPr="005D309E">
        <w:rPr>
          <w:rFonts w:ascii="Times New Roman" w:hAnsi="Times New Roman" w:cs="Times New Roman"/>
          <w:b/>
          <w:i/>
          <w:sz w:val="24"/>
          <w:szCs w:val="24"/>
        </w:rPr>
        <w:t>some reflection using a simple process.</w:t>
      </w:r>
    </w:p>
    <w:p w14:paraId="4585F458" w14:textId="77777777" w:rsidR="00AF41DE" w:rsidRPr="005D309E" w:rsidRDefault="00AF41DE" w:rsidP="00FB50A7">
      <w:pPr>
        <w:rPr>
          <w:rFonts w:ascii="Times New Roman" w:hAnsi="Times New Roman" w:cs="Times New Roman"/>
          <w:sz w:val="24"/>
          <w:szCs w:val="24"/>
        </w:rPr>
      </w:pPr>
      <w:r w:rsidRPr="005D309E">
        <w:rPr>
          <w:rFonts w:ascii="Times New Roman" w:hAnsi="Times New Roman" w:cs="Times New Roman"/>
          <w:sz w:val="24"/>
          <w:szCs w:val="24"/>
        </w:rPr>
        <w:t>“By this everyone will know that you are my disciples, if you have love for one another” (John 13:15).</w:t>
      </w:r>
    </w:p>
    <w:p w14:paraId="3EFBB141" w14:textId="77777777" w:rsidR="00AF41DE" w:rsidRPr="005D309E" w:rsidRDefault="00AF41DE" w:rsidP="00FB50A7">
      <w:pPr>
        <w:rPr>
          <w:rFonts w:ascii="Times New Roman" w:hAnsi="Times New Roman" w:cs="Times New Roman"/>
          <w:sz w:val="24"/>
          <w:szCs w:val="24"/>
        </w:rPr>
      </w:pPr>
      <w:r w:rsidRPr="005D309E">
        <w:rPr>
          <w:rFonts w:ascii="Times New Roman" w:hAnsi="Times New Roman" w:cs="Times New Roman"/>
          <w:sz w:val="24"/>
          <w:szCs w:val="24"/>
        </w:rPr>
        <w:t>In our parishes of St. Claude and St. Denis-Haywood, we expect to begin the new pastoral initiativ</w:t>
      </w:r>
      <w:r w:rsidR="00006A95" w:rsidRPr="005D309E">
        <w:rPr>
          <w:rFonts w:ascii="Times New Roman" w:hAnsi="Times New Roman" w:cs="Times New Roman"/>
          <w:sz w:val="24"/>
          <w:szCs w:val="24"/>
        </w:rPr>
        <w:t xml:space="preserve">e beginning the first Advent Sunday. More details will be shared with you. </w:t>
      </w:r>
    </w:p>
    <w:p w14:paraId="58CBE9EC" w14:textId="77777777" w:rsidR="00006A95" w:rsidRPr="005D309E" w:rsidRDefault="00006A95" w:rsidP="00FB50A7">
      <w:pPr>
        <w:rPr>
          <w:rFonts w:ascii="Times New Roman" w:hAnsi="Times New Roman" w:cs="Times New Roman"/>
          <w:b/>
          <w:sz w:val="24"/>
          <w:szCs w:val="24"/>
          <w:u w:val="single"/>
        </w:rPr>
      </w:pPr>
      <w:r w:rsidRPr="005D309E">
        <w:rPr>
          <w:rFonts w:ascii="Times New Roman" w:hAnsi="Times New Roman" w:cs="Times New Roman"/>
          <w:b/>
          <w:sz w:val="24"/>
          <w:szCs w:val="24"/>
          <w:u w:val="single"/>
        </w:rPr>
        <w:t>What can we do now to prepare for this program?</w:t>
      </w:r>
    </w:p>
    <w:p w14:paraId="21D9DE60" w14:textId="77777777" w:rsidR="00B44D20" w:rsidRPr="005D309E" w:rsidRDefault="00006A95" w:rsidP="00006A95">
      <w:pPr>
        <w:shd w:val="clear" w:color="auto" w:fill="FFFFFF"/>
        <w:spacing w:after="173" w:line="240" w:lineRule="auto"/>
        <w:rPr>
          <w:rFonts w:ascii="Times New Roman" w:hAnsi="Times New Roman" w:cs="Times New Roman"/>
          <w:b/>
          <w:sz w:val="24"/>
          <w:szCs w:val="24"/>
        </w:rPr>
      </w:pPr>
      <w:r w:rsidRPr="005D309E">
        <w:rPr>
          <w:rFonts w:ascii="Times New Roman" w:hAnsi="Times New Roman" w:cs="Times New Roman"/>
          <w:b/>
          <w:sz w:val="24"/>
          <w:szCs w:val="24"/>
        </w:rPr>
        <w:t xml:space="preserve">SUBSCRIBE to LIVING WITH CHRIST. </w:t>
      </w:r>
    </w:p>
    <w:p w14:paraId="3E34C1F9" w14:textId="77777777" w:rsidR="00006A95" w:rsidRPr="005D309E" w:rsidRDefault="00006A95" w:rsidP="00006A95">
      <w:pPr>
        <w:shd w:val="clear" w:color="auto" w:fill="FFFFFF"/>
        <w:spacing w:after="173" w:line="240" w:lineRule="auto"/>
        <w:rPr>
          <w:rFonts w:ascii="Times New Roman" w:eastAsia="Times New Roman" w:hAnsi="Times New Roman" w:cs="Times New Roman"/>
          <w:color w:val="111111"/>
          <w:sz w:val="24"/>
          <w:szCs w:val="24"/>
          <w:lang w:val="en-US"/>
        </w:rPr>
      </w:pPr>
      <w:r w:rsidRPr="005D309E">
        <w:rPr>
          <w:rFonts w:ascii="Times New Roman" w:eastAsia="Times New Roman" w:hAnsi="Times New Roman" w:cs="Times New Roman"/>
          <w:color w:val="111111"/>
          <w:sz w:val="24"/>
          <w:szCs w:val="24"/>
          <w:lang w:val="en-US"/>
        </w:rPr>
        <w:t>This</w:t>
      </w:r>
      <w:r w:rsidRPr="00CD0E3B">
        <w:rPr>
          <w:rFonts w:ascii="Times New Roman" w:eastAsia="Times New Roman" w:hAnsi="Times New Roman" w:cs="Times New Roman"/>
          <w:color w:val="111111"/>
          <w:sz w:val="24"/>
          <w:szCs w:val="24"/>
          <w:lang w:val="en-US"/>
        </w:rPr>
        <w:t xml:space="preserve"> monthly </w:t>
      </w:r>
      <w:r w:rsidR="00B44D20" w:rsidRPr="005D309E">
        <w:rPr>
          <w:rFonts w:ascii="Times New Roman" w:hAnsi="Times New Roman" w:cs="Times New Roman"/>
          <w:color w:val="111111"/>
          <w:sz w:val="24"/>
          <w:szCs w:val="24"/>
          <w:shd w:val="clear" w:color="auto" w:fill="FFFFFF"/>
        </w:rPr>
        <w:t>missalette </w:t>
      </w:r>
      <w:r w:rsidRPr="005D309E">
        <w:rPr>
          <w:rFonts w:ascii="Times New Roman" w:eastAsia="Times New Roman" w:hAnsi="Times New Roman" w:cs="Times New Roman"/>
          <w:color w:val="111111"/>
          <w:sz w:val="24"/>
          <w:szCs w:val="24"/>
          <w:lang w:val="en-US"/>
        </w:rPr>
        <w:t>u</w:t>
      </w:r>
      <w:r w:rsidRPr="00CD0E3B">
        <w:rPr>
          <w:rFonts w:ascii="Times New Roman" w:eastAsia="Times New Roman" w:hAnsi="Times New Roman" w:cs="Times New Roman"/>
          <w:color w:val="111111"/>
          <w:sz w:val="24"/>
          <w:szCs w:val="24"/>
          <w:lang w:val="en-US"/>
        </w:rPr>
        <w:t>ses NRSV lectionary readings approved by The Canadian</w:t>
      </w:r>
      <w:r w:rsidR="00B44D20" w:rsidRPr="005D309E">
        <w:rPr>
          <w:rFonts w:ascii="Times New Roman" w:eastAsia="Times New Roman" w:hAnsi="Times New Roman" w:cs="Times New Roman"/>
          <w:color w:val="111111"/>
          <w:sz w:val="24"/>
          <w:szCs w:val="24"/>
          <w:lang w:val="en-US"/>
        </w:rPr>
        <w:t xml:space="preserve"> Conference of Catholic Bishops. Just about $50 a year, this missalette is very helpful for us in nourishing our spiritual life </w:t>
      </w:r>
      <w:r w:rsidR="00E6212D" w:rsidRPr="005D309E">
        <w:rPr>
          <w:rFonts w:ascii="Times New Roman" w:eastAsia="Times New Roman" w:hAnsi="Times New Roman" w:cs="Times New Roman"/>
          <w:color w:val="111111"/>
          <w:sz w:val="24"/>
          <w:szCs w:val="24"/>
          <w:lang w:val="en-US"/>
        </w:rPr>
        <w:t>by</w:t>
      </w:r>
      <w:r w:rsidR="00B44D20" w:rsidRPr="005D309E">
        <w:rPr>
          <w:rFonts w:ascii="Times New Roman" w:eastAsia="Times New Roman" w:hAnsi="Times New Roman" w:cs="Times New Roman"/>
          <w:color w:val="111111"/>
          <w:sz w:val="24"/>
          <w:szCs w:val="24"/>
          <w:lang w:val="en-US"/>
        </w:rPr>
        <w:t xml:space="preserve"> the Word of God.</w:t>
      </w:r>
    </w:p>
    <w:p w14:paraId="090230AC" w14:textId="4044E39D" w:rsidR="00B44D20" w:rsidRDefault="00B44D20" w:rsidP="00006A95">
      <w:pPr>
        <w:shd w:val="clear" w:color="auto" w:fill="FFFFFF"/>
        <w:spacing w:after="173" w:line="240" w:lineRule="auto"/>
        <w:rPr>
          <w:rFonts w:ascii="Times New Roman" w:hAnsi="Times New Roman" w:cs="Times New Roman"/>
          <w:color w:val="111111"/>
          <w:sz w:val="24"/>
          <w:szCs w:val="24"/>
          <w:shd w:val="clear" w:color="auto" w:fill="FFFFFF"/>
        </w:rPr>
      </w:pPr>
      <w:r w:rsidRPr="005D309E">
        <w:rPr>
          <w:rFonts w:ascii="Times New Roman" w:hAnsi="Times New Roman" w:cs="Times New Roman"/>
          <w:color w:val="111111"/>
          <w:sz w:val="24"/>
          <w:szCs w:val="24"/>
          <w:shd w:val="clear" w:color="auto" w:fill="FFFFFF"/>
        </w:rPr>
        <w:t>Frequency: Monthly, 14 issues per year (1 per month, plus Christmas and Easter issues)</w:t>
      </w:r>
    </w:p>
    <w:p w14:paraId="2DDCCB10" w14:textId="77777777" w:rsidR="008818C2" w:rsidRPr="00CD0E3B" w:rsidRDefault="008818C2" w:rsidP="00006A95">
      <w:pPr>
        <w:shd w:val="clear" w:color="auto" w:fill="FFFFFF"/>
        <w:spacing w:after="173" w:line="240" w:lineRule="auto"/>
        <w:rPr>
          <w:rFonts w:ascii="Times New Roman" w:eastAsia="Times New Roman" w:hAnsi="Times New Roman" w:cs="Times New Roman"/>
          <w:color w:val="111111"/>
          <w:sz w:val="24"/>
          <w:szCs w:val="24"/>
          <w:lang w:val="en-US"/>
        </w:rPr>
      </w:pPr>
    </w:p>
    <w:p w14:paraId="3411E757" w14:textId="77777777" w:rsidR="00006A95" w:rsidRPr="00CD0E3B" w:rsidRDefault="00006A95" w:rsidP="00006A95">
      <w:pPr>
        <w:shd w:val="clear" w:color="auto" w:fill="FFFFFF"/>
        <w:spacing w:after="173" w:line="240" w:lineRule="auto"/>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Each issue includes:</w:t>
      </w:r>
    </w:p>
    <w:p w14:paraId="2DE4B891" w14:textId="77777777" w:rsidR="00006A95" w:rsidRPr="00CD0E3B" w:rsidRDefault="00006A95" w:rsidP="00006A95">
      <w:pPr>
        <w:numPr>
          <w:ilvl w:val="0"/>
          <w:numId w:val="1"/>
        </w:numPr>
        <w:shd w:val="clear" w:color="auto" w:fill="FFFFFF"/>
        <w:spacing w:before="100" w:beforeAutospacing="1" w:after="96" w:line="240" w:lineRule="auto"/>
        <w:ind w:left="230"/>
        <w:contextualSpacing/>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 xml:space="preserve">All the scripture readings for the Mass of the </w:t>
      </w:r>
      <w:proofErr w:type="gramStart"/>
      <w:r w:rsidRPr="00CD0E3B">
        <w:rPr>
          <w:rFonts w:ascii="Times New Roman" w:eastAsia="Times New Roman" w:hAnsi="Times New Roman" w:cs="Times New Roman"/>
          <w:color w:val="111111"/>
          <w:sz w:val="24"/>
          <w:szCs w:val="24"/>
          <w:lang w:val="en-US"/>
        </w:rPr>
        <w:t>day;</w:t>
      </w:r>
      <w:proofErr w:type="gramEnd"/>
    </w:p>
    <w:p w14:paraId="3A8962DA" w14:textId="77777777" w:rsidR="00006A95" w:rsidRPr="00CD0E3B" w:rsidRDefault="00006A95" w:rsidP="00006A95">
      <w:pPr>
        <w:numPr>
          <w:ilvl w:val="0"/>
          <w:numId w:val="1"/>
        </w:numPr>
        <w:shd w:val="clear" w:color="auto" w:fill="FFFFFF"/>
        <w:spacing w:before="100" w:beforeAutospacing="1" w:after="96" w:line="240" w:lineRule="auto"/>
        <w:ind w:left="230"/>
        <w:contextualSpacing/>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 xml:space="preserve">The Order of the Mass and changing daily </w:t>
      </w:r>
      <w:proofErr w:type="gramStart"/>
      <w:r w:rsidRPr="00CD0E3B">
        <w:rPr>
          <w:rFonts w:ascii="Times New Roman" w:eastAsia="Times New Roman" w:hAnsi="Times New Roman" w:cs="Times New Roman"/>
          <w:color w:val="111111"/>
          <w:sz w:val="24"/>
          <w:szCs w:val="24"/>
          <w:lang w:val="en-US"/>
        </w:rPr>
        <w:t>prayers;</w:t>
      </w:r>
      <w:proofErr w:type="gramEnd"/>
    </w:p>
    <w:p w14:paraId="43A2064F" w14:textId="77777777" w:rsidR="00006A95" w:rsidRPr="00CD0E3B" w:rsidRDefault="00006A95" w:rsidP="00006A95">
      <w:pPr>
        <w:numPr>
          <w:ilvl w:val="0"/>
          <w:numId w:val="1"/>
        </w:numPr>
        <w:shd w:val="clear" w:color="auto" w:fill="FFFFFF"/>
        <w:spacing w:before="100" w:beforeAutospacing="1" w:after="96" w:line="240" w:lineRule="auto"/>
        <w:ind w:left="230"/>
        <w:contextualSpacing/>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 xml:space="preserve">All Sunday and feast day </w:t>
      </w:r>
      <w:proofErr w:type="gramStart"/>
      <w:r w:rsidRPr="00CD0E3B">
        <w:rPr>
          <w:rFonts w:ascii="Times New Roman" w:eastAsia="Times New Roman" w:hAnsi="Times New Roman" w:cs="Times New Roman"/>
          <w:color w:val="111111"/>
          <w:sz w:val="24"/>
          <w:szCs w:val="24"/>
          <w:lang w:val="en-US"/>
        </w:rPr>
        <w:t>liturgies;</w:t>
      </w:r>
      <w:proofErr w:type="gramEnd"/>
    </w:p>
    <w:p w14:paraId="39D8D89F" w14:textId="77777777" w:rsidR="00E6212D" w:rsidRPr="005D309E" w:rsidRDefault="00006A95" w:rsidP="00E6212D">
      <w:pPr>
        <w:numPr>
          <w:ilvl w:val="0"/>
          <w:numId w:val="2"/>
        </w:numPr>
        <w:shd w:val="clear" w:color="auto" w:fill="FFFFFF"/>
        <w:spacing w:before="100" w:beforeAutospacing="1" w:after="96" w:line="240" w:lineRule="auto"/>
        <w:ind w:left="200"/>
        <w:contextualSpacing/>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A calendar of saints;</w:t>
      </w:r>
      <w:r w:rsidR="00E6212D" w:rsidRPr="005D309E">
        <w:rPr>
          <w:rFonts w:ascii="Times New Roman" w:eastAsia="Times New Roman" w:hAnsi="Times New Roman" w:cs="Times New Roman"/>
          <w:color w:val="111111"/>
          <w:sz w:val="24"/>
          <w:szCs w:val="24"/>
          <w:lang w:val="en-US"/>
        </w:rPr>
        <w:t xml:space="preserve"> with brief bios and quotes for inspiration</w:t>
      </w:r>
    </w:p>
    <w:p w14:paraId="4EFB1005" w14:textId="77777777" w:rsidR="00E6212D" w:rsidRPr="00E6212D" w:rsidRDefault="00E6212D" w:rsidP="00E6212D">
      <w:pPr>
        <w:numPr>
          <w:ilvl w:val="0"/>
          <w:numId w:val="2"/>
        </w:numPr>
        <w:shd w:val="clear" w:color="auto" w:fill="FFFFFF"/>
        <w:spacing w:before="100" w:beforeAutospacing="1" w:after="96" w:line="240" w:lineRule="auto"/>
        <w:ind w:left="200"/>
        <w:contextualSpacing/>
        <w:rPr>
          <w:rFonts w:ascii="Times New Roman" w:eastAsia="Times New Roman" w:hAnsi="Times New Roman" w:cs="Times New Roman"/>
          <w:color w:val="111111"/>
          <w:sz w:val="24"/>
          <w:szCs w:val="24"/>
          <w:lang w:val="en-US"/>
        </w:rPr>
      </w:pPr>
      <w:r w:rsidRPr="00E6212D">
        <w:rPr>
          <w:rFonts w:ascii="Times New Roman" w:eastAsia="Times New Roman" w:hAnsi="Times New Roman" w:cs="Times New Roman"/>
          <w:color w:val="111111"/>
          <w:sz w:val="24"/>
          <w:szCs w:val="24"/>
          <w:lang w:val="en-US"/>
        </w:rPr>
        <w:t>Pastoral reflections for each Sunday</w:t>
      </w:r>
    </w:p>
    <w:p w14:paraId="10A27BDE" w14:textId="77777777" w:rsidR="00006A95" w:rsidRPr="00CD0E3B" w:rsidRDefault="00006A95" w:rsidP="00006A95">
      <w:pPr>
        <w:numPr>
          <w:ilvl w:val="0"/>
          <w:numId w:val="1"/>
        </w:numPr>
        <w:shd w:val="clear" w:color="auto" w:fill="FFFFFF"/>
        <w:spacing w:before="100" w:beforeAutospacing="1" w:after="96" w:line="240" w:lineRule="auto"/>
        <w:ind w:left="230"/>
        <w:contextualSpacing/>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 xml:space="preserve">Prayers for morning and evening and </w:t>
      </w:r>
      <w:proofErr w:type="gramStart"/>
      <w:r w:rsidRPr="00CD0E3B">
        <w:rPr>
          <w:rFonts w:ascii="Times New Roman" w:eastAsia="Times New Roman" w:hAnsi="Times New Roman" w:cs="Times New Roman"/>
          <w:color w:val="111111"/>
          <w:sz w:val="24"/>
          <w:szCs w:val="24"/>
          <w:lang w:val="en-US"/>
        </w:rPr>
        <w:t>more;</w:t>
      </w:r>
      <w:proofErr w:type="gramEnd"/>
    </w:p>
    <w:p w14:paraId="4476A447" w14:textId="77777777" w:rsidR="00E6212D" w:rsidRPr="005D309E" w:rsidRDefault="00006A95" w:rsidP="00006A95">
      <w:pPr>
        <w:numPr>
          <w:ilvl w:val="0"/>
          <w:numId w:val="1"/>
        </w:numPr>
        <w:shd w:val="clear" w:color="auto" w:fill="FFFFFF"/>
        <w:spacing w:before="100" w:beforeAutospacing="1" w:after="96" w:line="240" w:lineRule="auto"/>
        <w:ind w:left="230"/>
        <w:contextualSpacing/>
        <w:rPr>
          <w:rFonts w:ascii="Times New Roman" w:eastAsia="Times New Roman" w:hAnsi="Times New Roman" w:cs="Times New Roman"/>
          <w:color w:val="111111"/>
          <w:sz w:val="24"/>
          <w:szCs w:val="24"/>
          <w:lang w:val="en-US"/>
        </w:rPr>
      </w:pPr>
      <w:r w:rsidRPr="00CD0E3B">
        <w:rPr>
          <w:rFonts w:ascii="Times New Roman" w:eastAsia="Times New Roman" w:hAnsi="Times New Roman" w:cs="Times New Roman"/>
          <w:color w:val="111111"/>
          <w:sz w:val="24"/>
          <w:szCs w:val="24"/>
          <w:lang w:val="en-US"/>
        </w:rPr>
        <w:t xml:space="preserve">12 monthly issues plus special Easter Triduum </w:t>
      </w:r>
      <w:proofErr w:type="gramStart"/>
      <w:r w:rsidRPr="00CD0E3B">
        <w:rPr>
          <w:rFonts w:ascii="Times New Roman" w:eastAsia="Times New Roman" w:hAnsi="Times New Roman" w:cs="Times New Roman"/>
          <w:color w:val="111111"/>
          <w:sz w:val="24"/>
          <w:szCs w:val="24"/>
          <w:lang w:val="en-US"/>
        </w:rPr>
        <w:t>issue;</w:t>
      </w:r>
      <w:proofErr w:type="gramEnd"/>
      <w:r w:rsidR="00E6212D" w:rsidRPr="005D309E">
        <w:rPr>
          <w:rFonts w:ascii="Times New Roman" w:eastAsia="Times New Roman" w:hAnsi="Times New Roman" w:cs="Times New Roman"/>
          <w:color w:val="111111"/>
          <w:sz w:val="24"/>
          <w:szCs w:val="24"/>
          <w:lang w:val="en-US"/>
        </w:rPr>
        <w:t xml:space="preserve"> </w:t>
      </w:r>
    </w:p>
    <w:p w14:paraId="16890D37" w14:textId="77777777" w:rsidR="00006A95" w:rsidRPr="005D309E" w:rsidRDefault="00006A95" w:rsidP="00006A95">
      <w:pPr>
        <w:numPr>
          <w:ilvl w:val="0"/>
          <w:numId w:val="1"/>
        </w:numPr>
        <w:shd w:val="clear" w:color="auto" w:fill="FFFFFF"/>
        <w:spacing w:before="100" w:beforeAutospacing="1" w:after="96" w:line="240" w:lineRule="auto"/>
        <w:ind w:left="230"/>
        <w:contextualSpacing/>
        <w:rPr>
          <w:rFonts w:ascii="Times New Roman" w:eastAsia="Times New Roman" w:hAnsi="Times New Roman" w:cs="Times New Roman"/>
          <w:color w:val="111111"/>
          <w:sz w:val="24"/>
          <w:szCs w:val="24"/>
          <w:lang w:val="en-US"/>
        </w:rPr>
      </w:pPr>
      <w:r w:rsidRPr="005D309E">
        <w:rPr>
          <w:rFonts w:ascii="Times New Roman" w:eastAsia="Times New Roman" w:hAnsi="Times New Roman" w:cs="Times New Roman"/>
          <w:i/>
          <w:iCs/>
          <w:color w:val="111111"/>
          <w:sz w:val="24"/>
          <w:szCs w:val="24"/>
          <w:lang w:val="en-US"/>
        </w:rPr>
        <w:t>Sacred Journey: Daily Reflections for Lent</w:t>
      </w:r>
      <w:r w:rsidRPr="00CD0E3B">
        <w:rPr>
          <w:rFonts w:ascii="Times New Roman" w:eastAsia="Times New Roman" w:hAnsi="Times New Roman" w:cs="Times New Roman"/>
          <w:color w:val="111111"/>
          <w:sz w:val="24"/>
          <w:szCs w:val="24"/>
          <w:lang w:val="en-US"/>
        </w:rPr>
        <w:t>;</w:t>
      </w:r>
      <w:r w:rsidR="00E6212D" w:rsidRPr="005D309E">
        <w:rPr>
          <w:rFonts w:ascii="Times New Roman" w:eastAsia="Times New Roman" w:hAnsi="Times New Roman" w:cs="Times New Roman"/>
          <w:color w:val="111111"/>
          <w:sz w:val="24"/>
          <w:szCs w:val="24"/>
          <w:lang w:val="en-US"/>
        </w:rPr>
        <w:t xml:space="preserve"> </w:t>
      </w:r>
      <w:r w:rsidRPr="00CD0E3B">
        <w:rPr>
          <w:rFonts w:ascii="Times New Roman" w:eastAsia="Times New Roman" w:hAnsi="Times New Roman" w:cs="Times New Roman"/>
          <w:color w:val="111111"/>
          <w:sz w:val="24"/>
          <w:szCs w:val="24"/>
          <w:lang w:val="en-US"/>
        </w:rPr>
        <w:t>W</w:t>
      </w:r>
      <w:r w:rsidRPr="005D309E">
        <w:rPr>
          <w:rFonts w:ascii="Times New Roman" w:eastAsia="Times New Roman" w:hAnsi="Times New Roman" w:cs="Times New Roman"/>
          <w:i/>
          <w:iCs/>
          <w:color w:val="111111"/>
          <w:sz w:val="24"/>
          <w:szCs w:val="24"/>
          <w:lang w:val="en-US"/>
        </w:rPr>
        <w:t>ord Made Flesh: Daily Reflections for Advent</w:t>
      </w:r>
      <w:r w:rsidRPr="00CD0E3B">
        <w:rPr>
          <w:rFonts w:ascii="Times New Roman" w:eastAsia="Times New Roman" w:hAnsi="Times New Roman" w:cs="Times New Roman"/>
          <w:color w:val="111111"/>
          <w:sz w:val="24"/>
          <w:szCs w:val="24"/>
          <w:lang w:val="en-US"/>
        </w:rPr>
        <w:t>.</w:t>
      </w:r>
    </w:p>
    <w:p w14:paraId="22CCAD28" w14:textId="77777777" w:rsidR="00116BDB" w:rsidRPr="005D309E" w:rsidRDefault="00116BDB" w:rsidP="00B44D20">
      <w:pPr>
        <w:shd w:val="clear" w:color="auto" w:fill="FFFFFF"/>
        <w:spacing w:after="150" w:line="240" w:lineRule="auto"/>
        <w:contextualSpacing/>
        <w:rPr>
          <w:rFonts w:ascii="Times New Roman" w:eastAsia="Times New Roman" w:hAnsi="Times New Roman" w:cs="Times New Roman"/>
          <w:b/>
          <w:color w:val="111111"/>
          <w:sz w:val="24"/>
          <w:szCs w:val="24"/>
          <w:u w:val="single"/>
          <w:lang w:val="en-US"/>
        </w:rPr>
      </w:pPr>
    </w:p>
    <w:p w14:paraId="211B9786" w14:textId="77777777" w:rsidR="00B44D20" w:rsidRPr="005D309E" w:rsidRDefault="00B44D20" w:rsidP="00B44D20">
      <w:pPr>
        <w:shd w:val="clear" w:color="auto" w:fill="FFFFFF"/>
        <w:spacing w:after="150" w:line="240" w:lineRule="auto"/>
        <w:rPr>
          <w:rFonts w:ascii="Times New Roman" w:eastAsia="Times New Roman" w:hAnsi="Times New Roman" w:cs="Times New Roman"/>
          <w:b/>
          <w:color w:val="111111"/>
          <w:sz w:val="24"/>
          <w:szCs w:val="24"/>
          <w:u w:val="single"/>
          <w:lang w:val="en-US"/>
        </w:rPr>
      </w:pPr>
      <w:r w:rsidRPr="005D309E">
        <w:rPr>
          <w:rFonts w:ascii="Times New Roman" w:eastAsia="Times New Roman" w:hAnsi="Times New Roman" w:cs="Times New Roman"/>
          <w:b/>
          <w:color w:val="111111"/>
          <w:sz w:val="24"/>
          <w:szCs w:val="24"/>
          <w:u w:val="single"/>
          <w:lang w:val="en-US"/>
        </w:rPr>
        <w:t>How to</w:t>
      </w:r>
      <w:r w:rsidR="00F42863" w:rsidRPr="005D309E">
        <w:rPr>
          <w:rFonts w:ascii="Times New Roman" w:eastAsia="Times New Roman" w:hAnsi="Times New Roman" w:cs="Times New Roman"/>
          <w:b/>
          <w:color w:val="111111"/>
          <w:sz w:val="24"/>
          <w:szCs w:val="24"/>
          <w:u w:val="single"/>
          <w:lang w:val="en-US"/>
        </w:rPr>
        <w:t xml:space="preserve"> Subs</w:t>
      </w:r>
      <w:r w:rsidRPr="005D309E">
        <w:rPr>
          <w:rFonts w:ascii="Times New Roman" w:eastAsia="Times New Roman" w:hAnsi="Times New Roman" w:cs="Times New Roman"/>
          <w:b/>
          <w:color w:val="111111"/>
          <w:sz w:val="24"/>
          <w:szCs w:val="24"/>
          <w:u w:val="single"/>
          <w:lang w:val="en-US"/>
        </w:rPr>
        <w:t xml:space="preserve">cribe/ </w:t>
      </w:r>
      <w:proofErr w:type="gramStart"/>
      <w:r w:rsidRPr="005D309E">
        <w:rPr>
          <w:rFonts w:ascii="Times New Roman" w:eastAsia="Times New Roman" w:hAnsi="Times New Roman" w:cs="Times New Roman"/>
          <w:b/>
          <w:color w:val="111111"/>
          <w:sz w:val="24"/>
          <w:szCs w:val="24"/>
          <w:u w:val="single"/>
          <w:lang w:val="en-US"/>
        </w:rPr>
        <w:t>Order ?</w:t>
      </w:r>
      <w:proofErr w:type="gramEnd"/>
    </w:p>
    <w:p w14:paraId="3A90A7CD" w14:textId="77777777" w:rsidR="00B44D20" w:rsidRPr="005D309E" w:rsidRDefault="00B44D20" w:rsidP="00B44D20">
      <w:pPr>
        <w:shd w:val="clear" w:color="auto" w:fill="FFFFFF"/>
        <w:spacing w:after="15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color w:val="111111"/>
          <w:sz w:val="24"/>
          <w:szCs w:val="24"/>
          <w:shd w:val="clear" w:color="auto" w:fill="FFFFFF"/>
          <w:lang w:val="en-US"/>
        </w:rPr>
        <w:t xml:space="preserve">By </w:t>
      </w:r>
      <w:proofErr w:type="gramStart"/>
      <w:r w:rsidRPr="005D309E">
        <w:rPr>
          <w:rFonts w:ascii="Times New Roman" w:eastAsia="Times New Roman" w:hAnsi="Times New Roman" w:cs="Times New Roman"/>
          <w:color w:val="111111"/>
          <w:sz w:val="24"/>
          <w:szCs w:val="24"/>
          <w:shd w:val="clear" w:color="auto" w:fill="FFFFFF"/>
          <w:lang w:val="en-US"/>
        </w:rPr>
        <w:t>telephone :</w:t>
      </w:r>
      <w:proofErr w:type="gramEnd"/>
      <w:r w:rsidRPr="005D309E">
        <w:rPr>
          <w:rFonts w:ascii="Times New Roman" w:eastAsia="Times New Roman" w:hAnsi="Times New Roman" w:cs="Times New Roman"/>
          <w:color w:val="111111"/>
          <w:sz w:val="24"/>
          <w:szCs w:val="24"/>
          <w:shd w:val="clear" w:color="auto" w:fill="FFFFFF"/>
          <w:lang w:val="en-US"/>
        </w:rPr>
        <w:t xml:space="preserve"> (514) 523-6222 or 1-800-387-7164</w:t>
      </w:r>
      <w:r w:rsidR="006F344E">
        <w:rPr>
          <w:rFonts w:ascii="Times New Roman" w:eastAsia="Times New Roman" w:hAnsi="Times New Roman" w:cs="Times New Roman"/>
          <w:color w:val="111111"/>
          <w:sz w:val="24"/>
          <w:szCs w:val="24"/>
          <w:shd w:val="clear" w:color="auto" w:fill="FFFFFF"/>
          <w:lang w:val="en-US"/>
        </w:rPr>
        <w:t xml:space="preserve"> (Toll free, mention the promo code 2211ECL)</w:t>
      </w:r>
      <w:r w:rsidRPr="005D309E">
        <w:rPr>
          <w:rFonts w:ascii="Times New Roman" w:eastAsia="Times New Roman" w:hAnsi="Times New Roman" w:cs="Times New Roman"/>
          <w:color w:val="111111"/>
          <w:sz w:val="24"/>
          <w:szCs w:val="24"/>
          <w:lang w:val="en-US"/>
        </w:rPr>
        <w:br/>
      </w:r>
      <w:r w:rsidRPr="005D309E">
        <w:rPr>
          <w:rFonts w:ascii="Times New Roman" w:eastAsia="Times New Roman" w:hAnsi="Times New Roman" w:cs="Times New Roman"/>
          <w:color w:val="111111"/>
          <w:sz w:val="24"/>
          <w:szCs w:val="24"/>
          <w:shd w:val="clear" w:color="auto" w:fill="FFFFFF"/>
          <w:lang w:val="en-US"/>
        </w:rPr>
        <w:t>By fax : (514) 278-3087 or 1-877-278-3087</w:t>
      </w:r>
      <w:r w:rsidRPr="005D309E">
        <w:rPr>
          <w:rFonts w:ascii="Times New Roman" w:eastAsia="Times New Roman" w:hAnsi="Times New Roman" w:cs="Times New Roman"/>
          <w:color w:val="111111"/>
          <w:sz w:val="24"/>
          <w:szCs w:val="24"/>
          <w:lang w:val="en-US"/>
        </w:rPr>
        <w:br/>
      </w:r>
      <w:r w:rsidRPr="005D309E">
        <w:rPr>
          <w:rFonts w:ascii="Times New Roman" w:eastAsia="Times New Roman" w:hAnsi="Times New Roman" w:cs="Times New Roman"/>
          <w:color w:val="111111"/>
          <w:sz w:val="24"/>
          <w:szCs w:val="24"/>
          <w:shd w:val="clear" w:color="auto" w:fill="FFFFFF"/>
          <w:lang w:val="en-US"/>
        </w:rPr>
        <w:t>By E-mail :</w:t>
      </w:r>
      <w:r w:rsidRPr="00981265">
        <w:rPr>
          <w:rFonts w:ascii="Times New Roman" w:eastAsia="Times New Roman" w:hAnsi="Times New Roman" w:cs="Times New Roman"/>
          <w:color w:val="000000" w:themeColor="text1"/>
          <w:sz w:val="24"/>
          <w:szCs w:val="24"/>
          <w:shd w:val="clear" w:color="auto" w:fill="FFFFFF"/>
          <w:lang w:val="en-US"/>
        </w:rPr>
        <w:t> </w:t>
      </w:r>
      <w:hyperlink r:id="rId5" w:history="1">
        <w:r w:rsidRPr="00981265">
          <w:rPr>
            <w:rFonts w:ascii="Times New Roman" w:eastAsia="Times New Roman" w:hAnsi="Times New Roman" w:cs="Times New Roman"/>
            <w:color w:val="000000" w:themeColor="text1"/>
            <w:sz w:val="24"/>
            <w:szCs w:val="24"/>
            <w:lang w:val="en-US"/>
          </w:rPr>
          <w:t>living@novalis.ca</w:t>
        </w:r>
      </w:hyperlink>
    </w:p>
    <w:p w14:paraId="5A823F2F" w14:textId="77777777" w:rsidR="00E6212D" w:rsidRDefault="00E6212D" w:rsidP="00B44D20">
      <w:pPr>
        <w:shd w:val="clear" w:color="auto" w:fill="FFFFFF"/>
        <w:spacing w:after="15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sz w:val="24"/>
          <w:szCs w:val="24"/>
          <w:lang w:val="en-US"/>
        </w:rPr>
        <w:t xml:space="preserve">By mail: </w:t>
      </w:r>
      <w:r w:rsidR="009D262C">
        <w:rPr>
          <w:rFonts w:ascii="Times New Roman" w:eastAsia="Times New Roman" w:hAnsi="Times New Roman" w:cs="Times New Roman"/>
          <w:sz w:val="24"/>
          <w:szCs w:val="24"/>
          <w:lang w:val="en-US"/>
        </w:rPr>
        <w:t>Please f</w:t>
      </w:r>
      <w:r w:rsidRPr="005D309E">
        <w:rPr>
          <w:rFonts w:ascii="Times New Roman" w:eastAsia="Times New Roman" w:hAnsi="Times New Roman" w:cs="Times New Roman"/>
          <w:sz w:val="24"/>
          <w:szCs w:val="24"/>
          <w:lang w:val="en-US"/>
        </w:rPr>
        <w:t xml:space="preserve">ill the subscription form inserted in the parish </w:t>
      </w:r>
      <w:r w:rsidR="009D262C" w:rsidRPr="005D309E">
        <w:rPr>
          <w:rFonts w:ascii="Times New Roman" w:eastAsia="Times New Roman" w:hAnsi="Times New Roman" w:cs="Times New Roman"/>
          <w:sz w:val="24"/>
          <w:szCs w:val="24"/>
          <w:lang w:val="en-US"/>
        </w:rPr>
        <w:t>bulletin,</w:t>
      </w:r>
      <w:r w:rsidR="009D262C">
        <w:rPr>
          <w:rFonts w:ascii="Times New Roman" w:eastAsia="Times New Roman" w:hAnsi="Times New Roman" w:cs="Times New Roman"/>
          <w:sz w:val="24"/>
          <w:szCs w:val="24"/>
          <w:lang w:val="en-US"/>
        </w:rPr>
        <w:t xml:space="preserve"> and send to the following address:</w:t>
      </w:r>
    </w:p>
    <w:p w14:paraId="51BED480" w14:textId="77777777" w:rsidR="009D262C" w:rsidRPr="008818C2" w:rsidRDefault="009D262C" w:rsidP="009D262C">
      <w:pPr>
        <w:shd w:val="clear" w:color="auto" w:fill="FFFFFF"/>
        <w:spacing w:after="0" w:line="240" w:lineRule="auto"/>
        <w:rPr>
          <w:rFonts w:ascii="Times New Roman" w:eastAsia="Times New Roman" w:hAnsi="Times New Roman" w:cs="Times New Roman"/>
          <w:sz w:val="24"/>
          <w:szCs w:val="24"/>
          <w:lang w:val="fr-CA"/>
        </w:rPr>
      </w:pPr>
      <w:r w:rsidRPr="008818C2">
        <w:rPr>
          <w:rFonts w:ascii="Times New Roman" w:eastAsia="Times New Roman" w:hAnsi="Times New Roman" w:cs="Times New Roman"/>
          <w:sz w:val="24"/>
          <w:szCs w:val="24"/>
          <w:lang w:val="fr-CA"/>
        </w:rPr>
        <w:t>Novalis</w:t>
      </w:r>
    </w:p>
    <w:p w14:paraId="20EB17F5" w14:textId="77777777" w:rsidR="009D262C" w:rsidRPr="008818C2" w:rsidRDefault="00055C0C" w:rsidP="009D262C">
      <w:pPr>
        <w:shd w:val="clear" w:color="auto" w:fill="FFFFFF"/>
        <w:spacing w:after="0" w:line="240" w:lineRule="auto"/>
        <w:rPr>
          <w:rFonts w:ascii="Times New Roman" w:eastAsia="Times New Roman" w:hAnsi="Times New Roman" w:cs="Times New Roman"/>
          <w:sz w:val="24"/>
          <w:szCs w:val="24"/>
          <w:lang w:val="fr-CA"/>
        </w:rPr>
      </w:pPr>
      <w:r w:rsidRPr="008818C2">
        <w:rPr>
          <w:rFonts w:ascii="Times New Roman" w:eastAsia="Times New Roman" w:hAnsi="Times New Roman" w:cs="Times New Roman"/>
          <w:sz w:val="24"/>
          <w:szCs w:val="24"/>
          <w:lang w:val="fr-CA"/>
        </w:rPr>
        <w:t xml:space="preserve">P.O. </w:t>
      </w:r>
      <w:r w:rsidR="009D262C" w:rsidRPr="008818C2">
        <w:rPr>
          <w:rFonts w:ascii="Times New Roman" w:eastAsia="Times New Roman" w:hAnsi="Times New Roman" w:cs="Times New Roman"/>
          <w:sz w:val="24"/>
          <w:szCs w:val="24"/>
          <w:lang w:val="fr-CA"/>
        </w:rPr>
        <w:t>Box 11050. Centre-ville,</w:t>
      </w:r>
    </w:p>
    <w:p w14:paraId="7602C33B" w14:textId="77777777" w:rsidR="009D262C" w:rsidRDefault="009D262C" w:rsidP="009D262C">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Montreal (Quebec) H3C 4Y6</w:t>
      </w:r>
    </w:p>
    <w:p w14:paraId="6308953C" w14:textId="77777777" w:rsidR="009D262C" w:rsidRPr="005D309E" w:rsidRDefault="009D262C" w:rsidP="009D262C">
      <w:pPr>
        <w:shd w:val="clear" w:color="auto" w:fill="FFFFFF"/>
        <w:spacing w:after="0" w:line="240" w:lineRule="auto"/>
        <w:rPr>
          <w:rFonts w:ascii="Times New Roman" w:eastAsia="Times New Roman" w:hAnsi="Times New Roman" w:cs="Times New Roman"/>
          <w:sz w:val="24"/>
          <w:szCs w:val="24"/>
          <w:lang w:val="en-US"/>
        </w:rPr>
      </w:pPr>
    </w:p>
    <w:p w14:paraId="5B5200BA" w14:textId="77777777" w:rsidR="00116BDB" w:rsidRPr="005D309E" w:rsidRDefault="00116BDB" w:rsidP="00F42863">
      <w:pPr>
        <w:shd w:val="clear" w:color="auto" w:fill="FFFFFF"/>
        <w:spacing w:after="15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sz w:val="24"/>
          <w:szCs w:val="24"/>
          <w:lang w:val="en-US"/>
        </w:rPr>
        <w:t xml:space="preserve">It is my desire that you will participate in this new pastoral initiative “Households of Faith” to nourish </w:t>
      </w:r>
      <w:r w:rsidR="00915745">
        <w:rPr>
          <w:rFonts w:ascii="Times New Roman" w:eastAsia="Times New Roman" w:hAnsi="Times New Roman" w:cs="Times New Roman"/>
          <w:sz w:val="24"/>
          <w:szCs w:val="24"/>
          <w:lang w:val="en-US"/>
        </w:rPr>
        <w:t>your</w:t>
      </w:r>
      <w:r w:rsidRPr="005D309E">
        <w:rPr>
          <w:rFonts w:ascii="Times New Roman" w:eastAsia="Times New Roman" w:hAnsi="Times New Roman" w:cs="Times New Roman"/>
          <w:sz w:val="24"/>
          <w:szCs w:val="24"/>
          <w:lang w:val="en-US"/>
        </w:rPr>
        <w:t xml:space="preserve"> faith with the Word of God, to put </w:t>
      </w:r>
      <w:r w:rsidR="00915745">
        <w:rPr>
          <w:rFonts w:ascii="Times New Roman" w:eastAsia="Times New Roman" w:hAnsi="Times New Roman" w:cs="Times New Roman"/>
          <w:sz w:val="24"/>
          <w:szCs w:val="24"/>
          <w:lang w:val="en-US"/>
        </w:rPr>
        <w:t>your</w:t>
      </w:r>
      <w:r w:rsidRPr="005D309E">
        <w:rPr>
          <w:rFonts w:ascii="Times New Roman" w:eastAsia="Times New Roman" w:hAnsi="Times New Roman" w:cs="Times New Roman"/>
          <w:sz w:val="24"/>
          <w:szCs w:val="24"/>
          <w:lang w:val="en-US"/>
        </w:rPr>
        <w:t xml:space="preserve"> faith into </w:t>
      </w:r>
      <w:r w:rsidR="005D309E" w:rsidRPr="005D309E">
        <w:rPr>
          <w:rFonts w:ascii="Times New Roman" w:eastAsia="Times New Roman" w:hAnsi="Times New Roman" w:cs="Times New Roman"/>
          <w:sz w:val="24"/>
          <w:szCs w:val="24"/>
          <w:lang w:val="en-US"/>
        </w:rPr>
        <w:t>action and to become</w:t>
      </w:r>
      <w:r w:rsidRPr="005D309E">
        <w:rPr>
          <w:rFonts w:ascii="Times New Roman" w:eastAsia="Times New Roman" w:hAnsi="Times New Roman" w:cs="Times New Roman"/>
          <w:sz w:val="24"/>
          <w:szCs w:val="24"/>
          <w:lang w:val="en-US"/>
        </w:rPr>
        <w:t xml:space="preserve"> the witnesses of faith for our brothers and sisters.</w:t>
      </w:r>
    </w:p>
    <w:p w14:paraId="73F2C8EB" w14:textId="77777777" w:rsidR="00116BDB" w:rsidRPr="005D309E" w:rsidRDefault="00116BDB" w:rsidP="00F42863">
      <w:pPr>
        <w:shd w:val="clear" w:color="auto" w:fill="FFFFFF"/>
        <w:spacing w:after="15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sz w:val="24"/>
          <w:szCs w:val="24"/>
          <w:lang w:val="en-US"/>
        </w:rPr>
        <w:t>May God bless you and keep in all in His love.</w:t>
      </w:r>
    </w:p>
    <w:p w14:paraId="4412C80C" w14:textId="77777777" w:rsidR="00116BDB" w:rsidRDefault="00116BDB" w:rsidP="00F42863">
      <w:pPr>
        <w:shd w:val="clear" w:color="auto" w:fill="FFFFFF"/>
        <w:spacing w:after="15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sz w:val="24"/>
          <w:szCs w:val="24"/>
          <w:lang w:val="en-US"/>
        </w:rPr>
        <w:t xml:space="preserve">Fr. Peter Le </w:t>
      </w:r>
      <w:r w:rsidR="005D309E" w:rsidRPr="005D309E">
        <w:rPr>
          <w:rFonts w:ascii="Times New Roman" w:eastAsia="Times New Roman" w:hAnsi="Times New Roman" w:cs="Times New Roman"/>
          <w:sz w:val="24"/>
          <w:szCs w:val="24"/>
          <w:lang w:val="en-US"/>
        </w:rPr>
        <w:t xml:space="preserve">Van </w:t>
      </w:r>
      <w:proofErr w:type="spellStart"/>
      <w:r w:rsidR="005D309E" w:rsidRPr="005D309E">
        <w:rPr>
          <w:rFonts w:ascii="Times New Roman" w:eastAsia="Times New Roman" w:hAnsi="Times New Roman" w:cs="Times New Roman"/>
          <w:sz w:val="24"/>
          <w:szCs w:val="24"/>
          <w:lang w:val="en-US"/>
        </w:rPr>
        <w:t>Ngu</w:t>
      </w:r>
      <w:proofErr w:type="spellEnd"/>
    </w:p>
    <w:p w14:paraId="1F9144C2" w14:textId="77777777" w:rsidR="009F0131" w:rsidRPr="005D309E" w:rsidRDefault="009F0131" w:rsidP="00F42863">
      <w:pPr>
        <w:shd w:val="clear" w:color="auto" w:fill="FFFFFF"/>
        <w:spacing w:after="150" w:line="240" w:lineRule="auto"/>
        <w:rPr>
          <w:rFonts w:ascii="Times New Roman" w:eastAsia="Times New Roman" w:hAnsi="Times New Roman" w:cs="Times New Roman"/>
          <w:sz w:val="24"/>
          <w:szCs w:val="24"/>
          <w:lang w:val="en-US"/>
        </w:rPr>
      </w:pPr>
    </w:p>
    <w:p w14:paraId="23079C7F" w14:textId="77777777" w:rsidR="005D309E" w:rsidRPr="005D309E" w:rsidRDefault="005D309E" w:rsidP="00D83665">
      <w:pPr>
        <w:shd w:val="clear" w:color="auto" w:fill="FFFFFF"/>
        <w:spacing w:after="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sz w:val="24"/>
          <w:szCs w:val="24"/>
          <w:lang w:val="en-US"/>
        </w:rPr>
        <w:t xml:space="preserve">P/S: Living with Christ: </w:t>
      </w:r>
      <w:hyperlink r:id="rId6" w:history="1">
        <w:r w:rsidRPr="005D309E">
          <w:rPr>
            <w:rStyle w:val="Hyperlink"/>
            <w:rFonts w:ascii="Times New Roman" w:eastAsia="Times New Roman" w:hAnsi="Times New Roman" w:cs="Times New Roman"/>
            <w:sz w:val="24"/>
            <w:szCs w:val="24"/>
            <w:lang w:val="en-US"/>
          </w:rPr>
          <w:t>https://en.novalis.ca</w:t>
        </w:r>
      </w:hyperlink>
    </w:p>
    <w:p w14:paraId="760B7BB1" w14:textId="77777777" w:rsidR="005D309E" w:rsidRPr="005D309E" w:rsidRDefault="005D309E" w:rsidP="00D83665">
      <w:pPr>
        <w:shd w:val="clear" w:color="auto" w:fill="FFFFFF"/>
        <w:spacing w:after="0" w:line="240" w:lineRule="auto"/>
        <w:rPr>
          <w:rFonts w:ascii="Times New Roman" w:eastAsia="Times New Roman" w:hAnsi="Times New Roman" w:cs="Times New Roman"/>
          <w:sz w:val="24"/>
          <w:szCs w:val="24"/>
          <w:lang w:val="en-US"/>
        </w:rPr>
      </w:pPr>
      <w:r w:rsidRPr="005D309E">
        <w:rPr>
          <w:rFonts w:ascii="Times New Roman" w:eastAsia="Times New Roman" w:hAnsi="Times New Roman" w:cs="Times New Roman"/>
          <w:sz w:val="24"/>
          <w:szCs w:val="24"/>
          <w:lang w:val="en-US"/>
        </w:rPr>
        <w:t xml:space="preserve">Households of Faith: </w:t>
      </w:r>
      <w:hyperlink r:id="rId7" w:history="1">
        <w:r w:rsidRPr="005D309E">
          <w:rPr>
            <w:rStyle w:val="Hyperlink"/>
            <w:rFonts w:ascii="Times New Roman" w:eastAsia="Times New Roman" w:hAnsi="Times New Roman" w:cs="Times New Roman"/>
            <w:sz w:val="24"/>
            <w:szCs w:val="24"/>
            <w:lang w:val="en-US"/>
          </w:rPr>
          <w:t>https://www.archsaintboniface.ca/main.php?p=1150</w:t>
        </w:r>
      </w:hyperlink>
    </w:p>
    <w:p w14:paraId="3195210D" w14:textId="77777777" w:rsidR="005D309E" w:rsidRPr="005D309E" w:rsidRDefault="005D309E" w:rsidP="005D309E">
      <w:pPr>
        <w:shd w:val="clear" w:color="auto" w:fill="FFFFFF"/>
        <w:spacing w:after="150" w:line="240" w:lineRule="auto"/>
        <w:rPr>
          <w:rFonts w:ascii="Times New Roman" w:eastAsia="Times New Roman" w:hAnsi="Times New Roman" w:cs="Times New Roman"/>
          <w:sz w:val="24"/>
          <w:szCs w:val="24"/>
          <w:lang w:val="en-US"/>
        </w:rPr>
      </w:pPr>
    </w:p>
    <w:p w14:paraId="14398A26" w14:textId="77777777" w:rsidR="008818C2" w:rsidRPr="00D17B34" w:rsidRDefault="008818C2" w:rsidP="008818C2">
      <w:pPr>
        <w:shd w:val="clear" w:color="auto" w:fill="FFFFFF"/>
        <w:spacing w:before="100" w:after="100" w:line="240" w:lineRule="auto"/>
        <w:jc w:val="center"/>
        <w:outlineLvl w:val="0"/>
        <w:rPr>
          <w:rFonts w:ascii="Times New Roman" w:eastAsia="Times New Roman" w:hAnsi="Times New Roman" w:cs="Times New Roman"/>
          <w:b/>
          <w:bCs/>
          <w:color w:val="000000" w:themeColor="text1"/>
          <w:kern w:val="36"/>
          <w:sz w:val="24"/>
          <w:szCs w:val="24"/>
          <w:lang w:val="en-US"/>
        </w:rPr>
      </w:pPr>
      <w:r w:rsidRPr="00D17B34">
        <w:rPr>
          <w:rFonts w:ascii="Times New Roman" w:eastAsia="Times New Roman" w:hAnsi="Times New Roman" w:cs="Times New Roman"/>
          <w:b/>
          <w:bCs/>
          <w:color w:val="000000" w:themeColor="text1"/>
          <w:kern w:val="36"/>
          <w:sz w:val="24"/>
          <w:szCs w:val="24"/>
          <w:lang w:val="en-US"/>
        </w:rPr>
        <w:lastRenderedPageBreak/>
        <w:t>Why do we pray for the souls in purgatory?</w:t>
      </w:r>
    </w:p>
    <w:p w14:paraId="7E757D76" w14:textId="77777777" w:rsidR="008818C2" w:rsidRPr="00D17B34" w:rsidRDefault="008818C2" w:rsidP="008818C2">
      <w:pPr>
        <w:pStyle w:val="Heading4"/>
        <w:shd w:val="clear" w:color="auto" w:fill="FFFFFF"/>
        <w:spacing w:before="115" w:after="115"/>
        <w:rPr>
          <w:rFonts w:ascii="Times New Roman" w:hAnsi="Times New Roman" w:cs="Times New Roman"/>
          <w:color w:val="000000" w:themeColor="text1"/>
          <w:sz w:val="24"/>
          <w:szCs w:val="24"/>
        </w:rPr>
      </w:pPr>
      <w:r w:rsidRPr="00D17B34">
        <w:rPr>
          <w:rFonts w:ascii="Times New Roman" w:hAnsi="Times New Roman" w:cs="Times New Roman"/>
          <w:color w:val="000000" w:themeColor="text1"/>
          <w:sz w:val="24"/>
          <w:szCs w:val="24"/>
        </w:rPr>
        <w:t>Question:</w:t>
      </w:r>
    </w:p>
    <w:p w14:paraId="7C5B17C4"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I have never really understood purgatory and why we are to pray for those who are there?</w:t>
      </w:r>
    </w:p>
    <w:p w14:paraId="4DABBCCD" w14:textId="77777777" w:rsidR="008818C2" w:rsidRPr="00D17B34" w:rsidRDefault="008818C2" w:rsidP="008818C2">
      <w:pPr>
        <w:pStyle w:val="Heading4"/>
        <w:shd w:val="clear" w:color="auto" w:fill="FFFFFF"/>
        <w:spacing w:before="115" w:after="115"/>
        <w:rPr>
          <w:rFonts w:ascii="Times New Roman" w:hAnsi="Times New Roman" w:cs="Times New Roman"/>
          <w:color w:val="000000" w:themeColor="text1"/>
          <w:sz w:val="24"/>
          <w:szCs w:val="24"/>
        </w:rPr>
      </w:pPr>
      <w:r w:rsidRPr="00D17B34">
        <w:rPr>
          <w:rFonts w:ascii="Times New Roman" w:hAnsi="Times New Roman" w:cs="Times New Roman"/>
          <w:color w:val="000000" w:themeColor="text1"/>
          <w:sz w:val="24"/>
          <w:szCs w:val="24"/>
        </w:rPr>
        <w:t>Answer:</w:t>
      </w:r>
    </w:p>
    <w:p w14:paraId="5076F564"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This is an excellent question and a common one: because other Christians—Protestants, specifically—do not believe in purgatory, they often have questions about the Church’s teaching, which can persist even if they become Catholic. So, thanks for asking it. Let me try to explain what the Church believes about purgatory and praying for those who are there.</w:t>
      </w:r>
    </w:p>
    <w:p w14:paraId="7EB0CCE6"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In short, purgatory is the word the Church uses to describe a state of spiritual “cleansing” which occurs after we die. We are told in Scripture that nothing impure will </w:t>
      </w:r>
      <w:proofErr w:type="gramStart"/>
      <w:r w:rsidRPr="00D17B34">
        <w:rPr>
          <w:color w:val="000000" w:themeColor="text1"/>
        </w:rPr>
        <w:t>enter into</w:t>
      </w:r>
      <w:proofErr w:type="gramEnd"/>
      <w:r w:rsidRPr="00D17B34">
        <w:rPr>
          <w:color w:val="000000" w:themeColor="text1"/>
        </w:rPr>
        <w:t xml:space="preserve"> heaven (Rev. 21:27), but we are also told there are sins which we commit which are not “deadly” (or mortal) to our relationship with God, meaning, they do not completely break our relationship with Him (1 John 5:17).</w:t>
      </w:r>
    </w:p>
    <w:p w14:paraId="5FB19002"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Purgatory lies at the intersection of those two scriptural teachings: that we need to be completely cleansed of sin before we enter heaven, and that we can have sins on our soul when we die that do not </w:t>
      </w:r>
      <w:proofErr w:type="gramStart"/>
      <w:r w:rsidRPr="00D17B34">
        <w:rPr>
          <w:color w:val="000000" w:themeColor="text1"/>
        </w:rPr>
        <w:t>damn</w:t>
      </w:r>
      <w:proofErr w:type="gramEnd"/>
      <w:r w:rsidRPr="00D17B34">
        <w:rPr>
          <w:color w:val="000000" w:themeColor="text1"/>
        </w:rPr>
        <w:t xml:space="preserve"> us, as mortal sins do.</w:t>
      </w:r>
    </w:p>
    <w:p w14:paraId="39EE91B1"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From the very beginning of the Church, Christians have believed that when we die, we will either go to hell, or to heaven directly, or to heaven after our soul is cleansed of any non-mortal (venial) sins. That third option is what we mean by purgatory: it is the spiritual “place” where we are cleansed of </w:t>
      </w:r>
      <w:proofErr w:type="gramStart"/>
      <w:r w:rsidRPr="00D17B34">
        <w:rPr>
          <w:color w:val="000000" w:themeColor="text1"/>
        </w:rPr>
        <w:t>any and all</w:t>
      </w:r>
      <w:proofErr w:type="gramEnd"/>
      <w:r w:rsidRPr="00D17B34">
        <w:rPr>
          <w:color w:val="000000" w:themeColor="text1"/>
        </w:rPr>
        <w:t xml:space="preserve"> spiritual flaws which remain, so that we can enter into heaven in a state of perfection, as Revelation tells us.</w:t>
      </w:r>
    </w:p>
    <w:p w14:paraId="1057FB89"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The existence of such a state is already found implicitly in the Old Testament, in 2 Maccabees 12, which speaks of Jews praying for the deceased. As the Church would later teach, prayer for the dead only makes sense if there is a temporary “place” after death in addition to heaven and hell. After all, our prayers are useless for anyone who’s in hell, and they are unnecessary for anyone in heaven. From very early on, then, Christians took up their Jewish ancestors’ practice—bolstered by what would be written down in the New Testament in places like 1 John and Revelation as well as 1 </w:t>
      </w:r>
      <w:r w:rsidRPr="00D17B34">
        <w:rPr>
          <w:color w:val="000000" w:themeColor="text1"/>
        </w:rPr>
        <w:t>Corinthians 3:15 and 1 Peter 1:7 which speak of a cleansing fire—and prayer for the deceased. Already in the middle of the second century A.D. we find explicit reference to praying for the deceased, implying that this temporary after-death state must exist.</w:t>
      </w:r>
    </w:p>
    <w:p w14:paraId="1A596E25"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Before speaking directly about praying for the souls in purgatory, I want to emphasize that purgatory is a temporary place. Sometimes people misunderstand the Church’s teaching to mean that it’s a permanent destination for those who go there after death, but that is most definitely not the case. Once all remaining spiritual flaws and faults have been cleansed, they will </w:t>
      </w:r>
      <w:proofErr w:type="gramStart"/>
      <w:r w:rsidRPr="00D17B34">
        <w:rPr>
          <w:color w:val="000000" w:themeColor="text1"/>
        </w:rPr>
        <w:t>enter into</w:t>
      </w:r>
      <w:proofErr w:type="gramEnd"/>
      <w:r w:rsidRPr="00D17B34">
        <w:rPr>
          <w:color w:val="000000" w:themeColor="text1"/>
        </w:rPr>
        <w:t xml:space="preserve"> the glory of heaven.</w:t>
      </w:r>
    </w:p>
    <w:p w14:paraId="73E33DD5"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Now let’s turn to the question of praying for the souls in purgatory. As we have seen, this is a practice which predates </w:t>
      </w:r>
      <w:proofErr w:type="gramStart"/>
      <w:r w:rsidRPr="00D17B34">
        <w:rPr>
          <w:color w:val="000000" w:themeColor="text1"/>
        </w:rPr>
        <w:t>Christianity</w:t>
      </w:r>
      <w:proofErr w:type="gramEnd"/>
      <w:r w:rsidRPr="00D17B34">
        <w:rPr>
          <w:color w:val="000000" w:themeColor="text1"/>
        </w:rPr>
        <w:t xml:space="preserve"> and which was taken up by the early Church. In fact, both purgatory and praying for the dead were beliefs and practices held by all Christians up until the time of the Protestant Reformation. Throughout the centuries, Christians have prayed for souls in purgatory or for “the dead,” which means the same thing. We do so for the same reason that we pray for the living: because in the mystery of God’s plan and of His goodness, our prayers are able to aid and benefit them.</w:t>
      </w:r>
    </w:p>
    <w:p w14:paraId="6FC7FDA7"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Think about a time when you prayed for someone you knew. In so doing, you had confidence that God would hear your prayer and give your loved one the grace they needed for whatever reason you were praying for them. The same thing applies to our prayers for the souls in purgatory: we have confidence that God will hear our prayers and give them the grace they need, which is to be cleansed of their remaining faults.</w:t>
      </w:r>
    </w:p>
    <w:p w14:paraId="665AD173"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 xml:space="preserve">When we do so, our prayers are somehow able to shorten their time of purification. Just as God desires that we pray for the living, even though He could grant them the graces they need without our prayers, so too does He desire that we pray for the deceased, even though they will eventually get to heaven regardless. Somehow, our prayers </w:t>
      </w:r>
      <w:proofErr w:type="gramStart"/>
      <w:r w:rsidRPr="00D17B34">
        <w:rPr>
          <w:color w:val="000000" w:themeColor="text1"/>
        </w:rPr>
        <w:t>are able to</w:t>
      </w:r>
      <w:proofErr w:type="gramEnd"/>
      <w:r w:rsidRPr="00D17B34">
        <w:rPr>
          <w:color w:val="000000" w:themeColor="text1"/>
        </w:rPr>
        <w:t xml:space="preserve"> hasten that time of spiritual purification and help the deceased enter more quickly into heaven.</w:t>
      </w:r>
    </w:p>
    <w:p w14:paraId="45220444" w14:textId="77777777" w:rsidR="008818C2" w:rsidRPr="00D17B34" w:rsidRDefault="008818C2" w:rsidP="008818C2">
      <w:pPr>
        <w:pStyle w:val="NormalWeb"/>
        <w:shd w:val="clear" w:color="auto" w:fill="FFFFFF"/>
        <w:spacing w:before="0" w:beforeAutospacing="0" w:after="173" w:afterAutospacing="0"/>
        <w:rPr>
          <w:color w:val="000000" w:themeColor="text1"/>
        </w:rPr>
      </w:pPr>
      <w:r w:rsidRPr="00D17B34">
        <w:rPr>
          <w:color w:val="000000" w:themeColor="text1"/>
        </w:rPr>
        <w:t>Source:</w:t>
      </w:r>
    </w:p>
    <w:p w14:paraId="268EAD7E" w14:textId="5A2F0B0D" w:rsidR="00F42863" w:rsidRPr="005D309E" w:rsidRDefault="00000000" w:rsidP="008818C2">
      <w:pPr>
        <w:pStyle w:val="NormalWeb"/>
        <w:shd w:val="clear" w:color="auto" w:fill="FFFFFF"/>
        <w:spacing w:before="0" w:beforeAutospacing="0" w:after="173" w:afterAutospacing="0"/>
      </w:pPr>
      <w:hyperlink r:id="rId8" w:history="1">
        <w:r w:rsidR="008818C2" w:rsidRPr="00D17B34">
          <w:rPr>
            <w:rStyle w:val="Hyperlink"/>
          </w:rPr>
          <w:t>https://www.sfcatholic.org/bishopsbulletin/why-do-we-pray-for-the-souls-in-purgatory/</w:t>
        </w:r>
      </w:hyperlink>
    </w:p>
    <w:p w14:paraId="4AA2784A" w14:textId="77777777" w:rsidR="00F42863" w:rsidRPr="005D309E" w:rsidRDefault="00F42863" w:rsidP="00F42863">
      <w:pPr>
        <w:shd w:val="clear" w:color="auto" w:fill="FFFFFF"/>
        <w:spacing w:after="150" w:line="240" w:lineRule="auto"/>
        <w:rPr>
          <w:rFonts w:ascii="Times New Roman" w:hAnsi="Times New Roman" w:cs="Times New Roman"/>
          <w:sz w:val="24"/>
          <w:szCs w:val="24"/>
          <w:lang w:val="en-US"/>
        </w:rPr>
      </w:pPr>
    </w:p>
    <w:sectPr w:rsidR="00F42863" w:rsidRPr="005D309E" w:rsidSect="008818C2">
      <w:pgSz w:w="20160" w:h="12240" w:orient="landscape" w:code="5"/>
      <w:pgMar w:top="1134" w:right="1440" w:bottom="1134"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53D"/>
    <w:multiLevelType w:val="multilevel"/>
    <w:tmpl w:val="F26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95901"/>
    <w:multiLevelType w:val="multilevel"/>
    <w:tmpl w:val="9426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E25AD"/>
    <w:multiLevelType w:val="multilevel"/>
    <w:tmpl w:val="4D4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814675">
    <w:abstractNumId w:val="0"/>
  </w:num>
  <w:num w:numId="2" w16cid:durableId="1528637004">
    <w:abstractNumId w:val="2"/>
  </w:num>
  <w:num w:numId="3" w16cid:durableId="70386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4B"/>
    <w:rsid w:val="00006A95"/>
    <w:rsid w:val="00055C0C"/>
    <w:rsid w:val="00095B90"/>
    <w:rsid w:val="000D6583"/>
    <w:rsid w:val="000D76D8"/>
    <w:rsid w:val="00116BDB"/>
    <w:rsid w:val="001E1963"/>
    <w:rsid w:val="001E63BD"/>
    <w:rsid w:val="00547B84"/>
    <w:rsid w:val="005D309E"/>
    <w:rsid w:val="005D3AAE"/>
    <w:rsid w:val="006F344E"/>
    <w:rsid w:val="008818C2"/>
    <w:rsid w:val="008B76E7"/>
    <w:rsid w:val="00915745"/>
    <w:rsid w:val="00981265"/>
    <w:rsid w:val="009D262C"/>
    <w:rsid w:val="009F0131"/>
    <w:rsid w:val="00AF41DE"/>
    <w:rsid w:val="00B44D20"/>
    <w:rsid w:val="00D83665"/>
    <w:rsid w:val="00DB164B"/>
    <w:rsid w:val="00DC7340"/>
    <w:rsid w:val="00E6212D"/>
    <w:rsid w:val="00F42863"/>
    <w:rsid w:val="00FB50A7"/>
    <w:rsid w:val="00FC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CA7A"/>
  <w15:docId w15:val="{96ED6903-6CDF-465E-BE29-EE492DD7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963"/>
    <w:rPr>
      <w:lang w:val="en-CA"/>
    </w:rPr>
  </w:style>
  <w:style w:type="paragraph" w:styleId="Heading3">
    <w:name w:val="heading 3"/>
    <w:basedOn w:val="Normal"/>
    <w:link w:val="Heading3Char"/>
    <w:uiPriority w:val="9"/>
    <w:qFormat/>
    <w:rsid w:val="00FB50A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8818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50A7"/>
    <w:rPr>
      <w:rFonts w:ascii="Times New Roman" w:eastAsia="Times New Roman" w:hAnsi="Times New Roman" w:cs="Times New Roman"/>
      <w:b/>
      <w:bCs/>
      <w:sz w:val="27"/>
      <w:szCs w:val="27"/>
    </w:rPr>
  </w:style>
  <w:style w:type="character" w:customStyle="1" w:styleId="jsgrdq">
    <w:name w:val="jsgrdq"/>
    <w:basedOn w:val="DefaultParagraphFont"/>
    <w:rsid w:val="00FB50A7"/>
  </w:style>
  <w:style w:type="paragraph" w:customStyle="1" w:styleId="04xlpa">
    <w:name w:val="_04xlpa"/>
    <w:basedOn w:val="Normal"/>
    <w:rsid w:val="00FB50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44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44D20"/>
    <w:rPr>
      <w:color w:val="0000FF"/>
      <w:u w:val="single"/>
    </w:rPr>
  </w:style>
  <w:style w:type="paragraph" w:styleId="ListParagraph">
    <w:name w:val="List Paragraph"/>
    <w:basedOn w:val="Normal"/>
    <w:uiPriority w:val="34"/>
    <w:qFormat/>
    <w:rsid w:val="00B44D20"/>
    <w:pPr>
      <w:ind w:left="720"/>
      <w:contextualSpacing/>
    </w:pPr>
  </w:style>
  <w:style w:type="character" w:customStyle="1" w:styleId="Heading4Char">
    <w:name w:val="Heading 4 Char"/>
    <w:basedOn w:val="DefaultParagraphFont"/>
    <w:link w:val="Heading4"/>
    <w:uiPriority w:val="9"/>
    <w:semiHidden/>
    <w:rsid w:val="008818C2"/>
    <w:rPr>
      <w:rFonts w:asciiTheme="majorHAnsi" w:eastAsiaTheme="majorEastAsia" w:hAnsiTheme="majorHAnsi" w:cstheme="majorBidi"/>
      <w:i/>
      <w:iCs/>
      <w:color w:val="365F91"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7128">
      <w:bodyDiv w:val="1"/>
      <w:marLeft w:val="0"/>
      <w:marRight w:val="0"/>
      <w:marTop w:val="0"/>
      <w:marBottom w:val="0"/>
      <w:divBdr>
        <w:top w:val="none" w:sz="0" w:space="0" w:color="auto"/>
        <w:left w:val="none" w:sz="0" w:space="0" w:color="auto"/>
        <w:bottom w:val="none" w:sz="0" w:space="0" w:color="auto"/>
        <w:right w:val="none" w:sz="0" w:space="0" w:color="auto"/>
      </w:divBdr>
    </w:div>
    <w:div w:id="557128689">
      <w:bodyDiv w:val="1"/>
      <w:marLeft w:val="0"/>
      <w:marRight w:val="0"/>
      <w:marTop w:val="0"/>
      <w:marBottom w:val="0"/>
      <w:divBdr>
        <w:top w:val="none" w:sz="0" w:space="0" w:color="auto"/>
        <w:left w:val="none" w:sz="0" w:space="0" w:color="auto"/>
        <w:bottom w:val="none" w:sz="0" w:space="0" w:color="auto"/>
        <w:right w:val="none" w:sz="0" w:space="0" w:color="auto"/>
      </w:divBdr>
    </w:div>
    <w:div w:id="1702049844">
      <w:bodyDiv w:val="1"/>
      <w:marLeft w:val="0"/>
      <w:marRight w:val="0"/>
      <w:marTop w:val="0"/>
      <w:marBottom w:val="0"/>
      <w:divBdr>
        <w:top w:val="none" w:sz="0" w:space="0" w:color="auto"/>
        <w:left w:val="none" w:sz="0" w:space="0" w:color="auto"/>
        <w:bottom w:val="none" w:sz="0" w:space="0" w:color="auto"/>
        <w:right w:val="none" w:sz="0" w:space="0" w:color="auto"/>
      </w:divBdr>
    </w:div>
    <w:div w:id="19953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fcatholic.org/bishopsbulletin/why-do-we-pray-for-the-souls-in-purgatory/" TargetMode="External"/><Relationship Id="rId3" Type="http://schemas.openxmlformats.org/officeDocument/2006/relationships/settings" Target="settings.xml"/><Relationship Id="rId7" Type="http://schemas.openxmlformats.org/officeDocument/2006/relationships/hyperlink" Target="https://www.archsaintboniface.ca/main.php?p=1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novalis.ca" TargetMode="External"/><Relationship Id="rId5" Type="http://schemas.openxmlformats.org/officeDocument/2006/relationships/hyperlink" Target="mailto:living@novalis.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Paroisse St. Claude</cp:lastModifiedBy>
  <cp:revision>2</cp:revision>
  <cp:lastPrinted>2022-10-27T21:36:00Z</cp:lastPrinted>
  <dcterms:created xsi:type="dcterms:W3CDTF">2022-10-27T21:40:00Z</dcterms:created>
  <dcterms:modified xsi:type="dcterms:W3CDTF">2022-10-27T21:40:00Z</dcterms:modified>
</cp:coreProperties>
</file>